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B90D" w14:textId="00A0E966" w:rsidR="00C81BA7" w:rsidRPr="00073A16" w:rsidRDefault="009742B0" w:rsidP="00947BA3">
      <w:pPr>
        <w:spacing w:after="0"/>
        <w:jc w:val="center"/>
        <w:rPr>
          <w:b/>
          <w:bCs/>
          <w:sz w:val="32"/>
          <w:szCs w:val="32"/>
        </w:rPr>
      </w:pPr>
      <w:r w:rsidRPr="00073A16">
        <w:rPr>
          <w:b/>
          <w:bCs/>
          <w:sz w:val="32"/>
          <w:szCs w:val="32"/>
        </w:rPr>
        <w:t>Matt Lee</w:t>
      </w:r>
    </w:p>
    <w:p w14:paraId="3826A966" w14:textId="26C7C041" w:rsidR="009742B0" w:rsidRDefault="009742B0" w:rsidP="00947BA3">
      <w:pPr>
        <w:spacing w:after="0"/>
        <w:jc w:val="center"/>
        <w:rPr>
          <w:b/>
          <w:bCs/>
          <w:sz w:val="32"/>
          <w:szCs w:val="32"/>
        </w:rPr>
      </w:pPr>
      <w:r w:rsidRPr="00073A16">
        <w:rPr>
          <w:b/>
          <w:bCs/>
          <w:sz w:val="32"/>
          <w:szCs w:val="32"/>
        </w:rPr>
        <w:t xml:space="preserve">Executive Summary </w:t>
      </w:r>
    </w:p>
    <w:p w14:paraId="58273B6E" w14:textId="4ABA24F7" w:rsidR="00000D87" w:rsidRPr="00000D87" w:rsidRDefault="00000D87" w:rsidP="00947BA3">
      <w:pPr>
        <w:spacing w:after="0"/>
        <w:jc w:val="center"/>
        <w:rPr>
          <w:b/>
          <w:bCs/>
        </w:rPr>
      </w:pPr>
      <w:r>
        <w:rPr>
          <w:b/>
          <w:bCs/>
        </w:rPr>
        <w:t>(updated 8/1/2022)</w:t>
      </w:r>
    </w:p>
    <w:p w14:paraId="55D51956" w14:textId="77777777" w:rsidR="00947BA3" w:rsidRPr="00073A16" w:rsidRDefault="00947BA3" w:rsidP="00947BA3">
      <w:pPr>
        <w:spacing w:after="0"/>
        <w:jc w:val="center"/>
        <w:rPr>
          <w:b/>
          <w:bCs/>
          <w:sz w:val="32"/>
          <w:szCs w:val="32"/>
        </w:rPr>
      </w:pPr>
    </w:p>
    <w:p w14:paraId="4278973E" w14:textId="33E66BFA" w:rsidR="009742B0" w:rsidRPr="00DD085B" w:rsidRDefault="009742B0">
      <w:pPr>
        <w:rPr>
          <w:sz w:val="20"/>
          <w:szCs w:val="20"/>
        </w:rPr>
      </w:pPr>
      <w:r w:rsidRPr="00DD085B">
        <w:rPr>
          <w:b/>
          <w:bCs/>
          <w:sz w:val="20"/>
          <w:szCs w:val="20"/>
        </w:rPr>
        <w:t>Current Position:</w:t>
      </w:r>
      <w:r w:rsidR="000460D4" w:rsidRPr="00DD085B">
        <w:rPr>
          <w:sz w:val="20"/>
          <w:szCs w:val="20"/>
        </w:rPr>
        <w:tab/>
      </w:r>
      <w:r w:rsidR="00133219">
        <w:rPr>
          <w:sz w:val="20"/>
          <w:szCs w:val="20"/>
        </w:rPr>
        <w:tab/>
      </w:r>
      <w:r w:rsidRPr="00DD085B">
        <w:rPr>
          <w:sz w:val="20"/>
          <w:szCs w:val="20"/>
        </w:rPr>
        <w:t xml:space="preserve">Interim </w:t>
      </w:r>
      <w:r w:rsidR="00D2482C">
        <w:rPr>
          <w:sz w:val="20"/>
          <w:szCs w:val="20"/>
        </w:rPr>
        <w:t>Vice President for Agriculture &amp; Dean, College of Agriculture</w:t>
      </w:r>
    </w:p>
    <w:p w14:paraId="17952F4F" w14:textId="46A8A380" w:rsidR="009742B0" w:rsidRPr="00DD085B" w:rsidRDefault="009742B0">
      <w:pPr>
        <w:rPr>
          <w:sz w:val="20"/>
          <w:szCs w:val="20"/>
        </w:rPr>
      </w:pPr>
      <w:r w:rsidRPr="00DD085B">
        <w:rPr>
          <w:b/>
          <w:bCs/>
          <w:sz w:val="20"/>
          <w:szCs w:val="20"/>
        </w:rPr>
        <w:t>Contact Information:</w:t>
      </w:r>
      <w:r w:rsidRPr="00DD085B">
        <w:rPr>
          <w:sz w:val="20"/>
          <w:szCs w:val="20"/>
        </w:rPr>
        <w:tab/>
      </w:r>
      <w:r w:rsidR="00D2482C" w:rsidRPr="00D2482C">
        <w:rPr>
          <w:sz w:val="20"/>
          <w:szCs w:val="20"/>
        </w:rPr>
        <w:t>Mlee@lsu.ed</w:t>
      </w:r>
      <w:r w:rsidR="00D2482C">
        <w:rPr>
          <w:sz w:val="20"/>
          <w:szCs w:val="20"/>
        </w:rPr>
        <w:t>u</w:t>
      </w:r>
    </w:p>
    <w:p w14:paraId="4D26E325" w14:textId="0EE5E73A" w:rsidR="009742B0" w:rsidRPr="00DD085B" w:rsidRDefault="00051FB5" w:rsidP="005B24D6">
      <w:pPr>
        <w:spacing w:after="0"/>
        <w:rPr>
          <w:sz w:val="20"/>
          <w:szCs w:val="20"/>
        </w:rPr>
      </w:pPr>
      <w:r w:rsidRPr="00DD085B">
        <w:rPr>
          <w:b/>
          <w:bCs/>
          <w:sz w:val="20"/>
          <w:szCs w:val="20"/>
        </w:rPr>
        <w:t>Credentials:</w:t>
      </w:r>
      <w:r w:rsidRPr="00DD085B">
        <w:rPr>
          <w:sz w:val="20"/>
          <w:szCs w:val="20"/>
        </w:rPr>
        <w:tab/>
      </w:r>
      <w:r w:rsidR="000460D4" w:rsidRPr="00DD085B">
        <w:rPr>
          <w:sz w:val="20"/>
          <w:szCs w:val="20"/>
        </w:rPr>
        <w:tab/>
      </w:r>
      <w:r w:rsidRPr="00DD085B">
        <w:rPr>
          <w:sz w:val="20"/>
          <w:szCs w:val="20"/>
        </w:rPr>
        <w:t xml:space="preserve">Ph.D. 1999, </w:t>
      </w:r>
      <w:r w:rsidR="003B2D5B" w:rsidRPr="00DD085B">
        <w:rPr>
          <w:sz w:val="20"/>
          <w:szCs w:val="20"/>
        </w:rPr>
        <w:t xml:space="preserve">LSU </w:t>
      </w:r>
      <w:r w:rsidRPr="00DD085B">
        <w:rPr>
          <w:sz w:val="20"/>
          <w:szCs w:val="20"/>
        </w:rPr>
        <w:t>Sociology</w:t>
      </w:r>
    </w:p>
    <w:p w14:paraId="6525D479" w14:textId="4A5EAB46" w:rsidR="00051FB5" w:rsidRDefault="00051FB5" w:rsidP="005B24D6">
      <w:pPr>
        <w:spacing w:after="0"/>
        <w:rPr>
          <w:sz w:val="20"/>
          <w:szCs w:val="20"/>
        </w:rPr>
      </w:pPr>
      <w:r w:rsidRPr="00DD085B">
        <w:rPr>
          <w:sz w:val="20"/>
          <w:szCs w:val="20"/>
        </w:rPr>
        <w:tab/>
      </w:r>
      <w:r w:rsidRPr="00DD085B">
        <w:rPr>
          <w:sz w:val="20"/>
          <w:szCs w:val="20"/>
        </w:rPr>
        <w:tab/>
      </w:r>
      <w:r w:rsidR="000460D4" w:rsidRPr="00DD085B">
        <w:rPr>
          <w:sz w:val="20"/>
          <w:szCs w:val="20"/>
        </w:rPr>
        <w:tab/>
      </w:r>
      <w:r w:rsidRPr="00DD085B">
        <w:rPr>
          <w:sz w:val="20"/>
          <w:szCs w:val="20"/>
        </w:rPr>
        <w:t>Tenured full professor</w:t>
      </w:r>
      <w:r w:rsidR="00A841F1" w:rsidRPr="00DD085B">
        <w:rPr>
          <w:sz w:val="20"/>
          <w:szCs w:val="20"/>
        </w:rPr>
        <w:t xml:space="preserve">, </w:t>
      </w:r>
      <w:r w:rsidRPr="00DD085B">
        <w:rPr>
          <w:sz w:val="20"/>
          <w:szCs w:val="20"/>
        </w:rPr>
        <w:t>member of the graduate faculty</w:t>
      </w:r>
    </w:p>
    <w:p w14:paraId="2CDD86FB" w14:textId="661C465D" w:rsidR="00CD3D10" w:rsidRPr="00DD085B" w:rsidRDefault="00CD3D10" w:rsidP="005B24D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 years higher education</w:t>
      </w:r>
      <w:r w:rsidR="00692FA4">
        <w:rPr>
          <w:sz w:val="20"/>
          <w:szCs w:val="20"/>
        </w:rPr>
        <w:t xml:space="preserve"> senior </w:t>
      </w:r>
      <w:r>
        <w:rPr>
          <w:sz w:val="20"/>
          <w:szCs w:val="20"/>
        </w:rPr>
        <w:t>administrative experience</w:t>
      </w:r>
    </w:p>
    <w:p w14:paraId="2CC4CECC" w14:textId="77777777" w:rsidR="00DD085B" w:rsidRPr="00DD085B" w:rsidRDefault="00DD085B" w:rsidP="000460D4">
      <w:pPr>
        <w:spacing w:after="0"/>
        <w:ind w:left="2160" w:hanging="2160"/>
        <w:rPr>
          <w:b/>
          <w:bCs/>
          <w:sz w:val="20"/>
          <w:szCs w:val="20"/>
        </w:rPr>
      </w:pPr>
    </w:p>
    <w:p w14:paraId="4AF5F8B9" w14:textId="30C27380" w:rsidR="00851462" w:rsidRPr="00DD085B" w:rsidRDefault="00851462" w:rsidP="000460D4">
      <w:pPr>
        <w:spacing w:after="0"/>
        <w:ind w:left="2160" w:hanging="2160"/>
        <w:rPr>
          <w:sz w:val="20"/>
          <w:szCs w:val="20"/>
        </w:rPr>
      </w:pPr>
      <w:r w:rsidRPr="00DD085B">
        <w:rPr>
          <w:b/>
          <w:bCs/>
          <w:sz w:val="20"/>
          <w:szCs w:val="20"/>
        </w:rPr>
        <w:t>Skills:</w:t>
      </w:r>
      <w:r w:rsidRPr="00DD085B">
        <w:rPr>
          <w:sz w:val="20"/>
          <w:szCs w:val="20"/>
        </w:rPr>
        <w:tab/>
      </w:r>
      <w:r w:rsidR="00B32AF4" w:rsidRPr="00DD085B">
        <w:rPr>
          <w:sz w:val="20"/>
          <w:szCs w:val="20"/>
        </w:rPr>
        <w:t>L</w:t>
      </w:r>
      <w:r w:rsidRPr="00DD085B">
        <w:rPr>
          <w:sz w:val="20"/>
          <w:szCs w:val="20"/>
        </w:rPr>
        <w:t xml:space="preserve">eadership, </w:t>
      </w:r>
      <w:r w:rsidR="005C3A2C">
        <w:rPr>
          <w:sz w:val="20"/>
          <w:szCs w:val="20"/>
        </w:rPr>
        <w:t xml:space="preserve">communication, </w:t>
      </w:r>
      <w:r w:rsidRPr="00DD085B">
        <w:rPr>
          <w:sz w:val="20"/>
          <w:szCs w:val="20"/>
        </w:rPr>
        <w:t>strategic planning, budgeting, executive personnel management</w:t>
      </w:r>
      <w:r w:rsidR="001418A7" w:rsidRPr="00DD085B">
        <w:rPr>
          <w:sz w:val="20"/>
          <w:szCs w:val="20"/>
        </w:rPr>
        <w:t xml:space="preserve">, </w:t>
      </w:r>
      <w:r w:rsidR="007F0967" w:rsidRPr="00DD085B">
        <w:rPr>
          <w:sz w:val="20"/>
          <w:szCs w:val="20"/>
        </w:rPr>
        <w:t xml:space="preserve">team formation, </w:t>
      </w:r>
      <w:r w:rsidR="001418A7" w:rsidRPr="00DD085B">
        <w:rPr>
          <w:sz w:val="20"/>
          <w:szCs w:val="20"/>
        </w:rPr>
        <w:t>collaboration</w:t>
      </w:r>
      <w:r w:rsidR="00871417" w:rsidRPr="00DD085B">
        <w:rPr>
          <w:sz w:val="20"/>
          <w:szCs w:val="20"/>
        </w:rPr>
        <w:t>, data analytics</w:t>
      </w:r>
      <w:r w:rsidR="000460D4" w:rsidRPr="00DD085B">
        <w:rPr>
          <w:sz w:val="20"/>
          <w:szCs w:val="20"/>
        </w:rPr>
        <w:t>, policy</w:t>
      </w:r>
      <w:r w:rsidR="00A10BAE">
        <w:rPr>
          <w:sz w:val="20"/>
          <w:szCs w:val="20"/>
        </w:rPr>
        <w:t xml:space="preserve"> analysis &amp;</w:t>
      </w:r>
      <w:r w:rsidR="003B2D5B" w:rsidRPr="00DD085B">
        <w:rPr>
          <w:sz w:val="20"/>
          <w:szCs w:val="20"/>
        </w:rPr>
        <w:t xml:space="preserve"> development</w:t>
      </w:r>
    </w:p>
    <w:p w14:paraId="0D0B0045" w14:textId="77777777" w:rsidR="00DD085B" w:rsidRPr="00DD085B" w:rsidRDefault="00DD085B" w:rsidP="005D093B">
      <w:pPr>
        <w:spacing w:after="0"/>
        <w:rPr>
          <w:b/>
          <w:bCs/>
          <w:sz w:val="20"/>
          <w:szCs w:val="20"/>
        </w:rPr>
      </w:pPr>
    </w:p>
    <w:p w14:paraId="4D52CDCC" w14:textId="1DAADC92" w:rsidR="00D2482C" w:rsidRDefault="00E7215F" w:rsidP="005D093B">
      <w:pPr>
        <w:spacing w:after="0"/>
        <w:rPr>
          <w:sz w:val="20"/>
          <w:szCs w:val="20"/>
        </w:rPr>
      </w:pPr>
      <w:r w:rsidRPr="00DD085B">
        <w:rPr>
          <w:b/>
          <w:bCs/>
          <w:sz w:val="20"/>
          <w:szCs w:val="20"/>
        </w:rPr>
        <w:t xml:space="preserve">Prior </w:t>
      </w:r>
      <w:r w:rsidR="00970B89" w:rsidRPr="00DD085B">
        <w:rPr>
          <w:b/>
          <w:bCs/>
          <w:sz w:val="20"/>
          <w:szCs w:val="20"/>
        </w:rPr>
        <w:t>Positions:</w:t>
      </w:r>
      <w:r w:rsidRPr="00DD085B">
        <w:rPr>
          <w:sz w:val="20"/>
          <w:szCs w:val="20"/>
        </w:rPr>
        <w:tab/>
      </w:r>
      <w:r w:rsidR="00970B89" w:rsidRPr="00DD085B">
        <w:rPr>
          <w:sz w:val="20"/>
          <w:szCs w:val="20"/>
        </w:rPr>
        <w:tab/>
      </w:r>
      <w:r w:rsidR="00D2482C">
        <w:rPr>
          <w:sz w:val="20"/>
          <w:szCs w:val="20"/>
        </w:rPr>
        <w:t>Interim Executive Vice President &amp; Provost (July 2021-July 2022)</w:t>
      </w:r>
    </w:p>
    <w:p w14:paraId="2220182E" w14:textId="61BFFF1D" w:rsidR="00970B89" w:rsidRPr="00DD085B" w:rsidRDefault="00970B89" w:rsidP="00D2482C">
      <w:pPr>
        <w:spacing w:after="0"/>
        <w:ind w:left="1440" w:firstLine="720"/>
        <w:rPr>
          <w:sz w:val="20"/>
          <w:szCs w:val="20"/>
        </w:rPr>
      </w:pPr>
      <w:r w:rsidRPr="00DD085B">
        <w:rPr>
          <w:sz w:val="20"/>
          <w:szCs w:val="20"/>
        </w:rPr>
        <w:t>Vice Provost for Academic Programs</w:t>
      </w:r>
      <w:r w:rsidR="0040413A">
        <w:rPr>
          <w:sz w:val="20"/>
          <w:szCs w:val="20"/>
        </w:rPr>
        <w:t xml:space="preserve"> &amp;</w:t>
      </w:r>
      <w:r w:rsidRPr="00DD085B">
        <w:rPr>
          <w:sz w:val="20"/>
          <w:szCs w:val="20"/>
        </w:rPr>
        <w:t xml:space="preserve"> Support Services</w:t>
      </w:r>
      <w:r w:rsidR="00D2482C">
        <w:rPr>
          <w:sz w:val="20"/>
          <w:szCs w:val="20"/>
        </w:rPr>
        <w:t xml:space="preserve"> (July 2015-July 2021)</w:t>
      </w:r>
    </w:p>
    <w:p w14:paraId="7F088808" w14:textId="3EDC8922" w:rsidR="002C77F5" w:rsidRDefault="00970B89" w:rsidP="00A43289">
      <w:pPr>
        <w:spacing w:after="0"/>
        <w:rPr>
          <w:sz w:val="20"/>
          <w:szCs w:val="20"/>
        </w:rPr>
      </w:pPr>
      <w:r w:rsidRPr="00DD085B">
        <w:rPr>
          <w:sz w:val="20"/>
          <w:szCs w:val="20"/>
        </w:rPr>
        <w:tab/>
      </w:r>
      <w:r w:rsidRPr="00DD085B">
        <w:rPr>
          <w:sz w:val="20"/>
          <w:szCs w:val="20"/>
        </w:rPr>
        <w:tab/>
      </w:r>
      <w:r w:rsidRPr="00DD085B">
        <w:rPr>
          <w:sz w:val="20"/>
          <w:szCs w:val="20"/>
        </w:rPr>
        <w:tab/>
        <w:t>Senior Associate Vice President for Research</w:t>
      </w:r>
      <w:r w:rsidR="00D2482C">
        <w:rPr>
          <w:sz w:val="20"/>
          <w:szCs w:val="20"/>
        </w:rPr>
        <w:t xml:space="preserve"> (September 2010 – June 2015)</w:t>
      </w:r>
    </w:p>
    <w:p w14:paraId="2D85AAC1" w14:textId="33622BEA" w:rsidR="00D2482C" w:rsidRDefault="00D2482C" w:rsidP="00A4328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Professor of Sociology</w:t>
      </w:r>
    </w:p>
    <w:p w14:paraId="563A14BC" w14:textId="77777777" w:rsidR="00A43289" w:rsidRDefault="00A43289" w:rsidP="00A43289">
      <w:pPr>
        <w:spacing w:after="0"/>
        <w:rPr>
          <w:b/>
          <w:bCs/>
          <w:sz w:val="20"/>
          <w:szCs w:val="20"/>
        </w:rPr>
      </w:pPr>
    </w:p>
    <w:p w14:paraId="0932EB66" w14:textId="4D171D6E" w:rsidR="00303EB9" w:rsidRPr="00DD085B" w:rsidRDefault="00303EB9" w:rsidP="00303EB9">
      <w:pPr>
        <w:ind w:left="2160" w:hanging="2160"/>
        <w:rPr>
          <w:sz w:val="20"/>
          <w:szCs w:val="20"/>
        </w:rPr>
      </w:pPr>
      <w:r w:rsidRPr="00DD085B">
        <w:rPr>
          <w:b/>
          <w:bCs/>
          <w:sz w:val="20"/>
          <w:szCs w:val="20"/>
        </w:rPr>
        <w:t>Accomplishments:</w:t>
      </w:r>
      <w:r w:rsidRPr="00DD085B">
        <w:rPr>
          <w:sz w:val="20"/>
          <w:szCs w:val="20"/>
        </w:rPr>
        <w:tab/>
      </w:r>
      <w:r w:rsidR="00973967">
        <w:rPr>
          <w:sz w:val="20"/>
          <w:szCs w:val="20"/>
        </w:rPr>
        <w:t xml:space="preserve">Institutional record for research awards (FY 22 $180 million); </w:t>
      </w:r>
      <w:r w:rsidRPr="00DD085B">
        <w:rPr>
          <w:sz w:val="20"/>
          <w:szCs w:val="20"/>
        </w:rPr>
        <w:t>Transformational record enrollments or participation for</w:t>
      </w:r>
      <w:r w:rsidR="00973967">
        <w:rPr>
          <w:sz w:val="20"/>
          <w:szCs w:val="20"/>
        </w:rPr>
        <w:t xml:space="preserve"> freshman class (fall 21 fall 22),</w:t>
      </w:r>
      <w:r w:rsidRPr="00DD085B">
        <w:rPr>
          <w:sz w:val="20"/>
          <w:szCs w:val="20"/>
        </w:rPr>
        <w:t xml:space="preserve"> LSU Online, dual enrollment, </w:t>
      </w:r>
      <w:r>
        <w:rPr>
          <w:sz w:val="20"/>
          <w:szCs w:val="20"/>
        </w:rPr>
        <w:t xml:space="preserve">pre-college enrollment, </w:t>
      </w:r>
      <w:r w:rsidRPr="00DD085B">
        <w:rPr>
          <w:sz w:val="20"/>
          <w:szCs w:val="20"/>
        </w:rPr>
        <w:t xml:space="preserve">communication intensive courses, </w:t>
      </w:r>
      <w:r w:rsidR="006B2A21">
        <w:rPr>
          <w:sz w:val="20"/>
          <w:szCs w:val="20"/>
        </w:rPr>
        <w:t>D</w:t>
      </w:r>
      <w:r w:rsidRPr="00DD085B">
        <w:rPr>
          <w:sz w:val="20"/>
          <w:szCs w:val="20"/>
        </w:rPr>
        <w:t xml:space="preserve">iscover </w:t>
      </w:r>
      <w:r w:rsidR="006B2A21">
        <w:rPr>
          <w:sz w:val="20"/>
          <w:szCs w:val="20"/>
        </w:rPr>
        <w:t>D</w:t>
      </w:r>
      <w:r w:rsidRPr="00DD085B">
        <w:rPr>
          <w:sz w:val="20"/>
          <w:szCs w:val="20"/>
        </w:rPr>
        <w:t>ay; National awards for Academic Center for Student Athletes, Center for Academic Success, Communication Across the Curriculum</w:t>
      </w:r>
      <w:r w:rsidR="00940291">
        <w:rPr>
          <w:sz w:val="20"/>
          <w:szCs w:val="20"/>
        </w:rPr>
        <w:t xml:space="preserve">; </w:t>
      </w:r>
      <w:r w:rsidR="00DB4E0E">
        <w:rPr>
          <w:sz w:val="20"/>
          <w:szCs w:val="20"/>
        </w:rPr>
        <w:t>I</w:t>
      </w:r>
      <w:r w:rsidR="00940291">
        <w:rPr>
          <w:sz w:val="20"/>
          <w:szCs w:val="20"/>
        </w:rPr>
        <w:t xml:space="preserve">nstitutional record for </w:t>
      </w:r>
      <w:r w:rsidR="008C5BFD">
        <w:rPr>
          <w:sz w:val="20"/>
          <w:szCs w:val="20"/>
        </w:rPr>
        <w:t>student</w:t>
      </w:r>
      <w:r w:rsidR="00B3586E">
        <w:rPr>
          <w:sz w:val="20"/>
          <w:szCs w:val="20"/>
        </w:rPr>
        <w:t>-</w:t>
      </w:r>
      <w:r w:rsidR="008C5BFD">
        <w:rPr>
          <w:sz w:val="20"/>
          <w:szCs w:val="20"/>
        </w:rPr>
        <w:t>athlete graduation success rate (GSR)</w:t>
      </w:r>
      <w:r w:rsidR="0056768F">
        <w:rPr>
          <w:sz w:val="20"/>
          <w:szCs w:val="20"/>
        </w:rPr>
        <w:t>; part of leadership team securing $27.5 million for Institute for Energy Innovation.</w:t>
      </w:r>
    </w:p>
    <w:p w14:paraId="52FEE014" w14:textId="1BA0E268" w:rsidR="00303EB9" w:rsidRPr="00DD085B" w:rsidRDefault="00303EB9" w:rsidP="00303EB9">
      <w:pPr>
        <w:ind w:left="2160" w:hanging="2160"/>
        <w:rPr>
          <w:sz w:val="20"/>
          <w:szCs w:val="20"/>
        </w:rPr>
      </w:pPr>
      <w:r w:rsidRPr="00DD085B">
        <w:rPr>
          <w:b/>
          <w:bCs/>
          <w:sz w:val="20"/>
          <w:szCs w:val="20"/>
        </w:rPr>
        <w:t>Major Initiatives Led:</w:t>
      </w:r>
      <w:r w:rsidRPr="00DD085B">
        <w:rPr>
          <w:sz w:val="20"/>
          <w:szCs w:val="20"/>
        </w:rPr>
        <w:tab/>
        <w:t>Deepwater Horizon Oil Spill research response; general education revisions; institution-wide digital accessibility framework; COVID-19 academic response; student information system procurement; overhaul of academic policies to promote student success</w:t>
      </w:r>
      <w:r w:rsidR="0033687A">
        <w:rPr>
          <w:sz w:val="20"/>
          <w:szCs w:val="20"/>
        </w:rPr>
        <w:t>; curricular analytics for all undergraduate degree pathways</w:t>
      </w:r>
    </w:p>
    <w:p w14:paraId="32A22C65" w14:textId="3C0B729A" w:rsidR="004A07A6" w:rsidRPr="00DD085B" w:rsidRDefault="00E7215F" w:rsidP="00955DC5">
      <w:pPr>
        <w:ind w:left="2160" w:hanging="2160"/>
        <w:rPr>
          <w:sz w:val="20"/>
          <w:szCs w:val="20"/>
        </w:rPr>
      </w:pPr>
      <w:r w:rsidRPr="00DD085B">
        <w:rPr>
          <w:b/>
          <w:bCs/>
          <w:sz w:val="20"/>
          <w:szCs w:val="20"/>
        </w:rPr>
        <w:t>Prior Reporting Units:</w:t>
      </w:r>
      <w:r w:rsidR="00051FB5" w:rsidRPr="00DD085B">
        <w:rPr>
          <w:sz w:val="20"/>
          <w:szCs w:val="20"/>
        </w:rPr>
        <w:tab/>
      </w:r>
      <w:r w:rsidR="00955DC5" w:rsidRPr="00DD085B">
        <w:rPr>
          <w:sz w:val="20"/>
          <w:szCs w:val="20"/>
        </w:rPr>
        <w:t xml:space="preserve">Over the last 12 years </w:t>
      </w:r>
      <w:r w:rsidR="00F574DF">
        <w:rPr>
          <w:sz w:val="20"/>
          <w:szCs w:val="20"/>
        </w:rPr>
        <w:t xml:space="preserve">I’ve </w:t>
      </w:r>
      <w:r w:rsidR="00955DC5" w:rsidRPr="00DD085B">
        <w:rPr>
          <w:sz w:val="20"/>
          <w:szCs w:val="20"/>
        </w:rPr>
        <w:t>had executive oversight for numerous units on campus, including:</w:t>
      </w:r>
      <w:r w:rsidR="009844F4">
        <w:rPr>
          <w:sz w:val="20"/>
          <w:szCs w:val="20"/>
        </w:rPr>
        <w:t xml:space="preserve"> All senior colleges, honors college, graduate school, LSU libraries, Enrollment Management, Student Affairs, Office of Research &amp; Economic Development,</w:t>
      </w:r>
      <w:r w:rsidR="00955DC5" w:rsidRPr="00DD085B">
        <w:rPr>
          <w:sz w:val="20"/>
          <w:szCs w:val="20"/>
        </w:rPr>
        <w:t xml:space="preserve"> Continuing Education, LSU Online, University Registrar, University College, </w:t>
      </w:r>
      <w:r w:rsidR="00E37807" w:rsidRPr="00DD085B">
        <w:rPr>
          <w:sz w:val="20"/>
          <w:szCs w:val="20"/>
        </w:rPr>
        <w:t xml:space="preserve">Center for Academic Success, </w:t>
      </w:r>
      <w:r w:rsidR="00955DC5" w:rsidRPr="00DD085B">
        <w:rPr>
          <w:sz w:val="20"/>
          <w:szCs w:val="20"/>
        </w:rPr>
        <w:t>Residential Colleges, Academic Center for Student Athletes, Communication across the Curriculum, Center for Community Engagement, Lea</w:t>
      </w:r>
      <w:r w:rsidR="00853A9C" w:rsidRPr="00DD085B">
        <w:rPr>
          <w:sz w:val="20"/>
          <w:szCs w:val="20"/>
        </w:rPr>
        <w:t>rning and Leadership</w:t>
      </w:r>
      <w:r w:rsidR="006658DA">
        <w:rPr>
          <w:sz w:val="20"/>
          <w:szCs w:val="20"/>
        </w:rPr>
        <w:t xml:space="preserve"> (CCELL)</w:t>
      </w:r>
      <w:r w:rsidR="00955DC5" w:rsidRPr="00DD085B">
        <w:rPr>
          <w:sz w:val="20"/>
          <w:szCs w:val="20"/>
        </w:rPr>
        <w:t xml:space="preserve">, LSU Discover, Gordon A. Cain Center for STEM Literacy, </w:t>
      </w:r>
      <w:r w:rsidR="00195ADC" w:rsidRPr="00DD085B">
        <w:rPr>
          <w:sz w:val="20"/>
          <w:szCs w:val="20"/>
        </w:rPr>
        <w:t xml:space="preserve">International Programs, </w:t>
      </w:r>
      <w:r w:rsidR="00955DC5" w:rsidRPr="00DD085B">
        <w:rPr>
          <w:sz w:val="20"/>
          <w:szCs w:val="20"/>
        </w:rPr>
        <w:t>Louisiana Sea</w:t>
      </w:r>
      <w:r w:rsidR="00AE79CF">
        <w:rPr>
          <w:sz w:val="20"/>
          <w:szCs w:val="20"/>
        </w:rPr>
        <w:t xml:space="preserve"> </w:t>
      </w:r>
      <w:r w:rsidR="00955DC5" w:rsidRPr="00DD085B">
        <w:rPr>
          <w:sz w:val="20"/>
          <w:szCs w:val="20"/>
        </w:rPr>
        <w:t>Grant, Center for Life Course and Aging, Center for Energy Studies, Ste</w:t>
      </w:r>
      <w:r w:rsidR="00AE79CF">
        <w:rPr>
          <w:sz w:val="20"/>
          <w:szCs w:val="20"/>
        </w:rPr>
        <w:t>ph</w:t>
      </w:r>
      <w:r w:rsidR="00955DC5" w:rsidRPr="00DD085B">
        <w:rPr>
          <w:sz w:val="20"/>
          <w:szCs w:val="20"/>
        </w:rPr>
        <w:t>enson National Center for Security Research and Training, Research Compliance (controlled exports, institutional review board for the protection of human subjects, radiation safety, institutional animal care and use committee, inter-institutional biological and recombinant DNA safety committee)</w:t>
      </w:r>
      <w:r w:rsidR="00D3269D" w:rsidRPr="00DD085B">
        <w:rPr>
          <w:sz w:val="20"/>
          <w:szCs w:val="20"/>
        </w:rPr>
        <w:t xml:space="preserve">, </w:t>
      </w:r>
      <w:r w:rsidR="00026521" w:rsidRPr="00DD085B">
        <w:rPr>
          <w:sz w:val="20"/>
          <w:szCs w:val="20"/>
        </w:rPr>
        <w:t>Office of R</w:t>
      </w:r>
      <w:r w:rsidR="00D3269D" w:rsidRPr="00DD085B">
        <w:rPr>
          <w:sz w:val="20"/>
          <w:szCs w:val="20"/>
        </w:rPr>
        <w:t xml:space="preserve">esearch </w:t>
      </w:r>
      <w:r w:rsidR="00026521" w:rsidRPr="00DD085B">
        <w:rPr>
          <w:sz w:val="20"/>
          <w:szCs w:val="20"/>
        </w:rPr>
        <w:t>C</w:t>
      </w:r>
      <w:r w:rsidR="00D3269D" w:rsidRPr="00DD085B">
        <w:rPr>
          <w:sz w:val="20"/>
          <w:szCs w:val="20"/>
        </w:rPr>
        <w:t>ommunications</w:t>
      </w:r>
    </w:p>
    <w:p w14:paraId="76E2FA97" w14:textId="0161261E" w:rsidR="00686127" w:rsidRDefault="00686127" w:rsidP="003E2033">
      <w:pPr>
        <w:spacing w:after="0"/>
        <w:ind w:left="2160" w:hanging="2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Committee</w:t>
      </w:r>
    </w:p>
    <w:p w14:paraId="06FFF0F1" w14:textId="4EE746BA" w:rsidR="00686127" w:rsidRDefault="00686127" w:rsidP="003E2033">
      <w:pPr>
        <w:spacing w:after="0"/>
        <w:ind w:left="2160" w:hanging="2160"/>
        <w:rPr>
          <w:sz w:val="20"/>
          <w:szCs w:val="20"/>
        </w:rPr>
      </w:pPr>
      <w:r>
        <w:rPr>
          <w:b/>
          <w:bCs/>
          <w:sz w:val="20"/>
          <w:szCs w:val="20"/>
        </w:rPr>
        <w:t>Participation: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See CV </w:t>
      </w:r>
    </w:p>
    <w:p w14:paraId="19540F00" w14:textId="77777777" w:rsidR="004B4A41" w:rsidRPr="00686127" w:rsidRDefault="004B4A41" w:rsidP="003E2033">
      <w:pPr>
        <w:spacing w:after="0"/>
        <w:ind w:left="2160" w:hanging="2160"/>
        <w:rPr>
          <w:sz w:val="20"/>
          <w:szCs w:val="20"/>
        </w:rPr>
      </w:pPr>
    </w:p>
    <w:p w14:paraId="2C659778" w14:textId="5A61D987" w:rsidR="003E2033" w:rsidRPr="00DD085B" w:rsidRDefault="00E7215F" w:rsidP="003E2033">
      <w:pPr>
        <w:spacing w:after="0"/>
        <w:ind w:left="2160" w:hanging="2160"/>
        <w:rPr>
          <w:b/>
          <w:bCs/>
          <w:sz w:val="20"/>
          <w:szCs w:val="20"/>
        </w:rPr>
      </w:pPr>
      <w:r w:rsidRPr="00DD085B">
        <w:rPr>
          <w:b/>
          <w:bCs/>
          <w:sz w:val="20"/>
          <w:szCs w:val="20"/>
        </w:rPr>
        <w:t xml:space="preserve">Scholarly </w:t>
      </w:r>
    </w:p>
    <w:p w14:paraId="7CBA69E1" w14:textId="31E6E5CC" w:rsidR="00E7215F" w:rsidRPr="00DD085B" w:rsidRDefault="00E7215F" w:rsidP="003E2033">
      <w:pPr>
        <w:spacing w:after="0"/>
        <w:ind w:left="2160" w:hanging="2160"/>
        <w:rPr>
          <w:sz w:val="20"/>
          <w:szCs w:val="20"/>
        </w:rPr>
      </w:pPr>
      <w:r w:rsidRPr="00DD085B">
        <w:rPr>
          <w:b/>
          <w:bCs/>
          <w:sz w:val="20"/>
          <w:szCs w:val="20"/>
        </w:rPr>
        <w:t>Accomplishments</w:t>
      </w:r>
      <w:r w:rsidR="003E2033" w:rsidRPr="00DD085B">
        <w:rPr>
          <w:b/>
          <w:bCs/>
          <w:sz w:val="20"/>
          <w:szCs w:val="20"/>
        </w:rPr>
        <w:t>:</w:t>
      </w:r>
      <w:r w:rsidR="003E2033" w:rsidRPr="00DD085B">
        <w:rPr>
          <w:sz w:val="20"/>
          <w:szCs w:val="20"/>
        </w:rPr>
        <w:tab/>
      </w:r>
      <w:r w:rsidRPr="00DD085B">
        <w:rPr>
          <w:sz w:val="20"/>
          <w:szCs w:val="20"/>
        </w:rPr>
        <w:t>60+ Peer reviewed journal article publication</w:t>
      </w:r>
      <w:r w:rsidR="00D63AB5" w:rsidRPr="00DD085B">
        <w:rPr>
          <w:sz w:val="20"/>
          <w:szCs w:val="20"/>
        </w:rPr>
        <w:t>s</w:t>
      </w:r>
      <w:r w:rsidR="000002CE" w:rsidRPr="00DD085B">
        <w:rPr>
          <w:sz w:val="20"/>
          <w:szCs w:val="20"/>
        </w:rPr>
        <w:t xml:space="preserve">; </w:t>
      </w:r>
      <w:r w:rsidR="00D63AB5" w:rsidRPr="00DD085B">
        <w:rPr>
          <w:sz w:val="20"/>
          <w:szCs w:val="20"/>
        </w:rPr>
        <w:t>3</w:t>
      </w:r>
      <w:r w:rsidR="0056768F">
        <w:rPr>
          <w:sz w:val="20"/>
          <w:szCs w:val="20"/>
        </w:rPr>
        <w:t>4</w:t>
      </w:r>
      <w:r w:rsidR="00D63AB5" w:rsidRPr="00DD085B">
        <w:rPr>
          <w:sz w:val="20"/>
          <w:szCs w:val="20"/>
        </w:rPr>
        <w:t xml:space="preserve">00+ citations, </w:t>
      </w:r>
      <w:r w:rsidR="000002CE" w:rsidRPr="00DD085B">
        <w:rPr>
          <w:sz w:val="20"/>
          <w:szCs w:val="20"/>
        </w:rPr>
        <w:t xml:space="preserve">H-Index=32; </w:t>
      </w:r>
      <w:r w:rsidR="00A04598" w:rsidRPr="00DD085B">
        <w:rPr>
          <w:sz w:val="20"/>
          <w:szCs w:val="20"/>
        </w:rPr>
        <w:t xml:space="preserve">~ 30 additional publications; </w:t>
      </w:r>
      <w:r w:rsidR="000002CE" w:rsidRPr="00DD085B">
        <w:rPr>
          <w:sz w:val="20"/>
          <w:szCs w:val="20"/>
        </w:rPr>
        <w:t xml:space="preserve">NSF CAREER award; Institutional PI on ~$9 million Consortium for Resilient Gulf Communities; </w:t>
      </w:r>
      <w:r w:rsidR="00A04598" w:rsidRPr="00DD085B">
        <w:rPr>
          <w:sz w:val="20"/>
          <w:szCs w:val="20"/>
        </w:rPr>
        <w:t>$4.</w:t>
      </w:r>
      <w:r w:rsidR="00D63AB5" w:rsidRPr="00DD085B">
        <w:rPr>
          <w:sz w:val="20"/>
          <w:szCs w:val="20"/>
        </w:rPr>
        <w:t>4</w:t>
      </w:r>
      <w:r w:rsidR="00A04598" w:rsidRPr="00DD085B">
        <w:rPr>
          <w:sz w:val="20"/>
          <w:szCs w:val="20"/>
        </w:rPr>
        <w:t xml:space="preserve"> million in research funding</w:t>
      </w:r>
      <w:r w:rsidR="000560BC" w:rsidRPr="00DD085B">
        <w:rPr>
          <w:sz w:val="20"/>
          <w:szCs w:val="20"/>
        </w:rPr>
        <w:t>; ranked 25</w:t>
      </w:r>
      <w:r w:rsidR="000560BC" w:rsidRPr="00DD085B">
        <w:rPr>
          <w:sz w:val="20"/>
          <w:szCs w:val="20"/>
          <w:vertAlign w:val="superscript"/>
        </w:rPr>
        <w:t>th</w:t>
      </w:r>
      <w:r w:rsidR="000560BC" w:rsidRPr="00DD085B">
        <w:rPr>
          <w:sz w:val="20"/>
          <w:szCs w:val="20"/>
        </w:rPr>
        <w:t xml:space="preserve"> most impactful scholar in criminology in 2010 era; </w:t>
      </w:r>
      <w:r w:rsidR="009B2912">
        <w:rPr>
          <w:sz w:val="20"/>
          <w:szCs w:val="20"/>
        </w:rPr>
        <w:t>Co-</w:t>
      </w:r>
      <w:r w:rsidR="00D63AB5" w:rsidRPr="00DD085B">
        <w:rPr>
          <w:sz w:val="20"/>
          <w:szCs w:val="20"/>
        </w:rPr>
        <w:t>founder, CAPER: Crime and Policy Evaluation Research Group</w:t>
      </w:r>
      <w:r w:rsidR="003F79DF" w:rsidRPr="00DD085B">
        <w:rPr>
          <w:sz w:val="20"/>
          <w:szCs w:val="20"/>
        </w:rPr>
        <w:t xml:space="preserve">; &gt; 100 scholarly </w:t>
      </w:r>
      <w:r w:rsidR="00521AED">
        <w:rPr>
          <w:sz w:val="20"/>
          <w:szCs w:val="20"/>
        </w:rPr>
        <w:t xml:space="preserve">and policy </w:t>
      </w:r>
      <w:r w:rsidR="003F79DF" w:rsidRPr="00DD085B">
        <w:rPr>
          <w:sz w:val="20"/>
          <w:szCs w:val="20"/>
        </w:rPr>
        <w:t>presentations;</w:t>
      </w:r>
      <w:r w:rsidR="00DB09BA" w:rsidRPr="00DD085B">
        <w:rPr>
          <w:sz w:val="20"/>
          <w:szCs w:val="20"/>
        </w:rPr>
        <w:t xml:space="preserve"> 2x LSU Rainmaker; </w:t>
      </w:r>
      <w:r w:rsidR="00B20539" w:rsidRPr="00DD085B">
        <w:rPr>
          <w:sz w:val="20"/>
          <w:szCs w:val="20"/>
        </w:rPr>
        <w:t xml:space="preserve">Scientific advisor, Baton Rouge Area Violence Elimination Program (BRAVE); </w:t>
      </w:r>
      <w:r w:rsidR="00DB09BA" w:rsidRPr="00DD085B">
        <w:rPr>
          <w:sz w:val="20"/>
          <w:szCs w:val="20"/>
        </w:rPr>
        <w:t>inducted member, Phi Kappa Phi, Sigma Xi, Alpha Kappa Delta;</w:t>
      </w:r>
      <w:r w:rsidR="000002CE" w:rsidRPr="00DD085B">
        <w:rPr>
          <w:sz w:val="20"/>
          <w:szCs w:val="20"/>
        </w:rPr>
        <w:t xml:space="preserve"> </w:t>
      </w:r>
      <w:r w:rsidR="00AC0E04" w:rsidRPr="00DD085B">
        <w:rPr>
          <w:sz w:val="20"/>
          <w:szCs w:val="20"/>
        </w:rPr>
        <w:t xml:space="preserve">6 dissertations directed, dozens more committees served on. </w:t>
      </w:r>
    </w:p>
    <w:sectPr w:rsidR="00E7215F" w:rsidRPr="00DD085B" w:rsidSect="00AD19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B0"/>
    <w:rsid w:val="000002CE"/>
    <w:rsid w:val="00000D87"/>
    <w:rsid w:val="00026521"/>
    <w:rsid w:val="000460D4"/>
    <w:rsid w:val="00051FB5"/>
    <w:rsid w:val="000560BC"/>
    <w:rsid w:val="00073A16"/>
    <w:rsid w:val="00133219"/>
    <w:rsid w:val="001418A7"/>
    <w:rsid w:val="00151D21"/>
    <w:rsid w:val="00195ADC"/>
    <w:rsid w:val="001B535F"/>
    <w:rsid w:val="002C77F5"/>
    <w:rsid w:val="002E39C3"/>
    <w:rsid w:val="00303EB9"/>
    <w:rsid w:val="0033687A"/>
    <w:rsid w:val="003B2D5B"/>
    <w:rsid w:val="003E2033"/>
    <w:rsid w:val="003F6A16"/>
    <w:rsid w:val="003F79DF"/>
    <w:rsid w:val="0040413A"/>
    <w:rsid w:val="00426AC7"/>
    <w:rsid w:val="00443086"/>
    <w:rsid w:val="004A07A6"/>
    <w:rsid w:val="004B4A41"/>
    <w:rsid w:val="00517C79"/>
    <w:rsid w:val="00521AED"/>
    <w:rsid w:val="0056768F"/>
    <w:rsid w:val="005B24D6"/>
    <w:rsid w:val="005C3A2C"/>
    <w:rsid w:val="005D093B"/>
    <w:rsid w:val="006658DA"/>
    <w:rsid w:val="00686127"/>
    <w:rsid w:val="00692FA4"/>
    <w:rsid w:val="006B2A21"/>
    <w:rsid w:val="007B2B7E"/>
    <w:rsid w:val="007F0967"/>
    <w:rsid w:val="00851462"/>
    <w:rsid w:val="00853A9C"/>
    <w:rsid w:val="00865AB8"/>
    <w:rsid w:val="00871417"/>
    <w:rsid w:val="008C5BFD"/>
    <w:rsid w:val="00940291"/>
    <w:rsid w:val="00947BA3"/>
    <w:rsid w:val="00955DC5"/>
    <w:rsid w:val="00970B89"/>
    <w:rsid w:val="00973967"/>
    <w:rsid w:val="009742B0"/>
    <w:rsid w:val="009844F4"/>
    <w:rsid w:val="009B2912"/>
    <w:rsid w:val="00A04598"/>
    <w:rsid w:val="00A10BAE"/>
    <w:rsid w:val="00A23319"/>
    <w:rsid w:val="00A43289"/>
    <w:rsid w:val="00A841F1"/>
    <w:rsid w:val="00AB1F32"/>
    <w:rsid w:val="00AC0E04"/>
    <w:rsid w:val="00AD19D2"/>
    <w:rsid w:val="00AE79CF"/>
    <w:rsid w:val="00B20539"/>
    <w:rsid w:val="00B32AF4"/>
    <w:rsid w:val="00B3586E"/>
    <w:rsid w:val="00C81BA7"/>
    <w:rsid w:val="00CD3D10"/>
    <w:rsid w:val="00D174E7"/>
    <w:rsid w:val="00D2482C"/>
    <w:rsid w:val="00D3269D"/>
    <w:rsid w:val="00D63AB5"/>
    <w:rsid w:val="00DB09BA"/>
    <w:rsid w:val="00DB4E0E"/>
    <w:rsid w:val="00DD085B"/>
    <w:rsid w:val="00E03BB4"/>
    <w:rsid w:val="00E37807"/>
    <w:rsid w:val="00E7215F"/>
    <w:rsid w:val="00EE7312"/>
    <w:rsid w:val="00F3796A"/>
    <w:rsid w:val="00F574DF"/>
    <w:rsid w:val="00F8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1FCFA"/>
  <w15:chartTrackingRefBased/>
  <w15:docId w15:val="{1F9B6B5A-0E4A-4BDC-A1C9-BBC50BB5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2B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 Lee</dc:creator>
  <cp:keywords/>
  <dc:description/>
  <cp:lastModifiedBy>Matthew R Lee</cp:lastModifiedBy>
  <cp:revision>76</cp:revision>
  <cp:lastPrinted>2022-03-07T13:36:00Z</cp:lastPrinted>
  <dcterms:created xsi:type="dcterms:W3CDTF">2022-02-22T22:10:00Z</dcterms:created>
  <dcterms:modified xsi:type="dcterms:W3CDTF">2022-07-23T18:38:00Z</dcterms:modified>
</cp:coreProperties>
</file>